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43" w:rsidRP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240843" w:rsidRP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з підготовки та відзначення  200-річчя від дня народження</w:t>
      </w:r>
    </w:p>
    <w:p w:rsidR="00240843" w:rsidRP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Тараса Григоровича Шевченка у 2014 році</w:t>
      </w:r>
    </w:p>
    <w:p w:rsidR="00240843" w:rsidRPr="00240843" w:rsidRDefault="00240843" w:rsidP="00240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843">
        <w:rPr>
          <w:rFonts w:ascii="Times New Roman" w:hAnsi="Times New Roman" w:cs="Times New Roman"/>
          <w:b/>
          <w:sz w:val="28"/>
          <w:szCs w:val="28"/>
          <w:lang w:val="uk-UA"/>
        </w:rPr>
        <w:t>в Шосткинському дошкільному навчальному закладі №1 «Дзвіночок»</w:t>
      </w:r>
    </w:p>
    <w:p w:rsidR="00240843" w:rsidRDefault="00240843" w:rsidP="002408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817"/>
        <w:gridCol w:w="4678"/>
        <w:gridCol w:w="1904"/>
        <w:gridCol w:w="2052"/>
      </w:tblGrid>
      <w:tr w:rsidR="00240843" w:rsidTr="00240843">
        <w:tc>
          <w:tcPr>
            <w:tcW w:w="817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904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052" w:type="dxa"/>
          </w:tcPr>
          <w:p w:rsidR="00240843" w:rsidRPr="00742238" w:rsidRDefault="0024084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4223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відповідальний</w:t>
            </w:r>
          </w:p>
        </w:tc>
      </w:tr>
      <w:tr w:rsidR="00274613" w:rsidTr="00B01D66">
        <w:tc>
          <w:tcPr>
            <w:tcW w:w="817" w:type="dxa"/>
          </w:tcPr>
          <w:p w:rsidR="00274613" w:rsidRPr="006843EB" w:rsidRDefault="00274613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</w:t>
            </w:r>
          </w:p>
        </w:tc>
        <w:tc>
          <w:tcPr>
            <w:tcW w:w="8634" w:type="dxa"/>
            <w:gridSpan w:val="3"/>
          </w:tcPr>
          <w:p w:rsidR="00274613" w:rsidRPr="006843EB" w:rsidRDefault="00274613" w:rsidP="002746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Організаційно-педагогічна  робота</w:t>
            </w:r>
          </w:p>
        </w:tc>
      </w:tr>
      <w:tr w:rsidR="00240843" w:rsidTr="00240843">
        <w:tc>
          <w:tcPr>
            <w:tcW w:w="817" w:type="dxa"/>
          </w:tcPr>
          <w:p w:rsidR="00240843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240843" w:rsidRPr="006843EB" w:rsidRDefault="00240843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та затвердити план роботи дошкільного</w:t>
            </w:r>
            <w:r w:rsidR="001F0AAC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з підготовки та відзначення</w:t>
            </w:r>
            <w:r w:rsidR="001F0AAC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200-річчя дня народження Т.Г.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Шевченка.</w:t>
            </w:r>
          </w:p>
        </w:tc>
        <w:tc>
          <w:tcPr>
            <w:tcW w:w="1904" w:type="dxa"/>
          </w:tcPr>
          <w:p w:rsidR="00240843" w:rsidRPr="006843EB" w:rsidRDefault="001F0AA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10.01.14.</w:t>
            </w:r>
          </w:p>
        </w:tc>
        <w:tc>
          <w:tcPr>
            <w:tcW w:w="2052" w:type="dxa"/>
          </w:tcPr>
          <w:p w:rsidR="0077074C" w:rsidRDefault="001F0AA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240843" w:rsidRPr="006843EB" w:rsidRDefault="001F0AA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завідувач Неселевська О.</w:t>
            </w:r>
          </w:p>
        </w:tc>
      </w:tr>
      <w:tr w:rsidR="00240843" w:rsidTr="00240843">
        <w:tc>
          <w:tcPr>
            <w:tcW w:w="817" w:type="dxa"/>
          </w:tcPr>
          <w:p w:rsidR="00240843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240843" w:rsidRPr="006843EB" w:rsidRDefault="001F0AA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допомогу педагогам </w:t>
            </w:r>
            <w:r w:rsidR="00D31EF3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методичному кабінеті 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40843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формити інформаційний стенд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40843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присвячений 200-річчю 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="00240843"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народження Т.Г.Шевченка.</w:t>
            </w:r>
          </w:p>
        </w:tc>
        <w:tc>
          <w:tcPr>
            <w:tcW w:w="1904" w:type="dxa"/>
          </w:tcPr>
          <w:p w:rsidR="00240843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13.01.14.</w:t>
            </w:r>
          </w:p>
        </w:tc>
        <w:tc>
          <w:tcPr>
            <w:tcW w:w="2052" w:type="dxa"/>
          </w:tcPr>
          <w:p w:rsidR="0077074C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240843" w:rsidRPr="006843EB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RPr="00D31EF3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77074C" w:rsidRPr="006843EB" w:rsidRDefault="0077074C" w:rsidP="00D31E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 методичному кабінеті тематичну  виставку (дитячої літератури, репродукцій картин, наочних посібників, присвячених життю та творчості Т.Г.Шевченка) «Ми Шевченка славить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будем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і ніколи не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забудем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904" w:type="dxa"/>
          </w:tcPr>
          <w:p w:rsidR="0077074C" w:rsidRPr="006843EB" w:rsidRDefault="0077074C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13.01.14.</w:t>
            </w:r>
          </w:p>
        </w:tc>
        <w:tc>
          <w:tcPr>
            <w:tcW w:w="2052" w:type="dxa"/>
          </w:tcPr>
          <w:p w:rsidR="0077074C" w:rsidRDefault="0077074C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7074C" w:rsidP="001C3F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RPr="00D31EF3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сайті дошкільного закладу створити сторінку, присвячену 200-річчю з дня народження Т.Г. Шевченка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30.01.14.</w:t>
            </w:r>
          </w:p>
        </w:tc>
        <w:tc>
          <w:tcPr>
            <w:tcW w:w="2052" w:type="dxa"/>
          </w:tcPr>
          <w:p w:rsidR="0077074C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RPr="00D31EF3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707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8" w:type="dxa"/>
          </w:tcPr>
          <w:p w:rsidR="0077074C" w:rsidRPr="006843EB" w:rsidRDefault="0077074C" w:rsidP="00F65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виставку дитячих малюнків «Світ поезії Шевченка в  малюках дітей»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28.02.14.</w:t>
            </w:r>
          </w:p>
        </w:tc>
        <w:tc>
          <w:tcPr>
            <w:tcW w:w="2052" w:type="dxa"/>
          </w:tcPr>
          <w:p w:rsidR="0077074C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7074C" w:rsidP="00770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Tr="006F6A9B">
        <w:tc>
          <w:tcPr>
            <w:tcW w:w="817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</w:t>
            </w:r>
          </w:p>
        </w:tc>
        <w:tc>
          <w:tcPr>
            <w:tcW w:w="8634" w:type="dxa"/>
            <w:gridSpan w:val="3"/>
          </w:tcPr>
          <w:p w:rsidR="0077074C" w:rsidRPr="006843EB" w:rsidRDefault="0077074C" w:rsidP="00F65F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Методична робота з педагогічними кадрами</w:t>
            </w:r>
          </w:p>
        </w:tc>
      </w:tr>
      <w:tr w:rsidR="0077074C" w:rsidRP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педагогам консультацію щодо планування освітньої роботи з дошкільниками щодо Святкування 200-річниці з дня народження Т.Г.Шевченка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21.01.14.</w:t>
            </w:r>
          </w:p>
        </w:tc>
        <w:tc>
          <w:tcPr>
            <w:tcW w:w="2052" w:type="dxa"/>
          </w:tcPr>
          <w:p w:rsidR="00742238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RPr="00D31EF3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78" w:type="dxa"/>
          </w:tcPr>
          <w:p w:rsidR="0077074C" w:rsidRPr="006843EB" w:rsidRDefault="0077074C" w:rsidP="00F65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педагогічні читання на тему: «Використання  поетичної та художньої творчості  Великого Кобзаря в роботі з дошкільниками»</w:t>
            </w:r>
          </w:p>
          <w:p w:rsidR="0077074C" w:rsidRPr="006843EB" w:rsidRDefault="0077074C" w:rsidP="00F65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11.02.14.</w:t>
            </w:r>
          </w:p>
        </w:tc>
        <w:tc>
          <w:tcPr>
            <w:tcW w:w="2052" w:type="dxa"/>
          </w:tcPr>
          <w:p w:rsidR="00742238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RPr="00D31EF3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78" w:type="dxa"/>
          </w:tcPr>
          <w:p w:rsidR="0077074C" w:rsidRPr="006843EB" w:rsidRDefault="0077074C" w:rsidP="009A4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 з педагогами Годину поезії  «Поезія Т. Шевченка в моїй душі»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18.02.14.</w:t>
            </w:r>
          </w:p>
        </w:tc>
        <w:tc>
          <w:tcPr>
            <w:tcW w:w="2052" w:type="dxa"/>
          </w:tcPr>
          <w:p w:rsidR="00742238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78" w:type="dxa"/>
          </w:tcPr>
          <w:p w:rsidR="0077074C" w:rsidRPr="006843EB" w:rsidRDefault="0077074C" w:rsidP="001F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серед вихователів виставку-огляд  методичних розробок, конспектів занять на тему: «І мене в сім'ї великій, в сім'ї вольній новій не забудьте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пам'янути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...» (за творчістю Т. Г. Шевченка).</w:t>
            </w:r>
            <w:r w:rsidRPr="006843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25.02.14.</w:t>
            </w:r>
          </w:p>
        </w:tc>
        <w:tc>
          <w:tcPr>
            <w:tcW w:w="2052" w:type="dxa"/>
          </w:tcPr>
          <w:p w:rsidR="00742238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2.5.</w:t>
            </w:r>
          </w:p>
        </w:tc>
        <w:tc>
          <w:tcPr>
            <w:tcW w:w="4678" w:type="dxa"/>
          </w:tcPr>
          <w:p w:rsidR="0077074C" w:rsidRPr="006843EB" w:rsidRDefault="0077074C" w:rsidP="001F40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Залучити педагогів до створення мультимедійних презентацій  за темою «Дошкільникам – про Великого Кобзаря»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12.02.14.</w:t>
            </w:r>
          </w:p>
        </w:tc>
        <w:tc>
          <w:tcPr>
            <w:tcW w:w="2052" w:type="dxa"/>
          </w:tcPr>
          <w:p w:rsidR="00742238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Вихователь-методист</w:t>
            </w:r>
          </w:p>
          <w:p w:rsidR="0077074C" w:rsidRPr="006843EB" w:rsidRDefault="00742238" w:rsidP="007422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Шалда Н.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7074C" w:rsidTr="00571F84">
        <w:tc>
          <w:tcPr>
            <w:tcW w:w="817" w:type="dxa"/>
          </w:tcPr>
          <w:p w:rsidR="0077074C" w:rsidRPr="006843EB" w:rsidRDefault="0077074C" w:rsidP="009A4C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634" w:type="dxa"/>
            <w:gridSpan w:val="3"/>
          </w:tcPr>
          <w:p w:rsidR="0077074C" w:rsidRPr="006843EB" w:rsidRDefault="0077074C" w:rsidP="009A4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Освітня робота з дошкільниками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Продовжувати знайомити дітей з творчістю Т.Г.Шевченка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052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78" w:type="dxa"/>
          </w:tcPr>
          <w:p w:rsidR="0077074C" w:rsidRPr="006843EB" w:rsidRDefault="0077074C" w:rsidP="00C7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поповнення осередку народознавства в групових приміщеннях матеріалами, присвяченими відзначенню 200-річчя з дня народження Тараса Шевченка (Портрет, Кобзар,дитячі книги, листівки, буклети, вишивки, репродукції картин  тощо)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01.02.14.</w:t>
            </w:r>
          </w:p>
        </w:tc>
        <w:tc>
          <w:tcPr>
            <w:tcW w:w="2052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678" w:type="dxa"/>
          </w:tcPr>
          <w:p w:rsidR="0077074C" w:rsidRPr="006843EB" w:rsidRDefault="0077074C" w:rsidP="009A4C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дітьми молодшого дошкільного віку (5 рік життя) та старшого дошкільного віку спланувати і провести Проекти «Ми Шевченка славить будемо і ніколи незабудемо». </w:t>
            </w:r>
          </w:p>
        </w:tc>
        <w:tc>
          <w:tcPr>
            <w:tcW w:w="1904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705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17.02. по 28.02.14.</w:t>
            </w:r>
          </w:p>
        </w:tc>
        <w:tc>
          <w:tcPr>
            <w:tcW w:w="2052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Tr="0090786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8634" w:type="dxa"/>
            <w:gridSpan w:val="3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Проекту запланувати  наступні форми роботи: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ілюстрацій, листівок, фотокарток, плакатів, книжок за тематикою «Т.Г. Шевченко – поет, письменник, художник»;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мультимедійних презентацій «Дітям про Т.Г.Шевченка»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 про вшанування пам’яті Т.Г.Шевченка (музеї, пам’ятники, назви в честь…);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заучування поетичних творів Т.Г.Шевченка;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прослуховування фонотеки пісень на вірші Т. Шевченка;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розглядання репродукцій картин художника Т.Шевченка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ігри-драматизації за поетичними творами Т.Шевченка;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ілюстрування поетичних творів Т.Шевченка;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дитячих книжок з дитячими малюнками за змістом поетичних творів;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святкової листівки до дна народження  Т.Шевченка;</w:t>
            </w:r>
          </w:p>
          <w:p w:rsidR="0077074C" w:rsidRPr="006843EB" w:rsidRDefault="0077074C" w:rsidP="00C7171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тематичної газети, присвяченої ювілейній річниці з дня народження Поета.</w:t>
            </w:r>
          </w:p>
          <w:p w:rsidR="0077074C" w:rsidRPr="006843EB" w:rsidRDefault="0077074C" w:rsidP="006843E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знавців поезії Т.Г. 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Залучити дітей 5 –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6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–го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життя до виставки дитячих малюнків «Світ поезії Шевченка в  малюках дітей»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904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24.02. по 26.02.14.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дітьми старшого дошкільного віку провести літературний ранок присвячений творчості Т. Шевченка.</w:t>
            </w:r>
          </w:p>
        </w:tc>
        <w:tc>
          <w:tcPr>
            <w:tcW w:w="1904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11.03.14.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керівник, вихователі груп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4678" w:type="dxa"/>
          </w:tcPr>
          <w:p w:rsidR="0077074C" w:rsidRPr="006843EB" w:rsidRDefault="0077074C" w:rsidP="00842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дітьми 5-го та 6-го років життя організувати проведення літературно-музичних свят, розваг, літературно-музичних вечорів , присвячених 200 річчю з дня народження Т.Шевченка за орієнтовними темами:</w:t>
            </w:r>
          </w:p>
          <w:p w:rsidR="0077074C" w:rsidRPr="006843EB" w:rsidRDefault="0077074C" w:rsidP="00842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 «Садок вишневий коло хати...»;</w:t>
            </w:r>
          </w:p>
          <w:p w:rsidR="0077074C" w:rsidRPr="006843EB" w:rsidRDefault="0077074C" w:rsidP="00842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 «Вінок Кобзареві»;</w:t>
            </w:r>
          </w:p>
          <w:p w:rsidR="0077074C" w:rsidRPr="006843EB" w:rsidRDefault="0077074C" w:rsidP="00842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· «Думи мої, думи мої...»;</w:t>
            </w:r>
          </w:p>
          <w:p w:rsidR="0077074C" w:rsidRPr="006843EB" w:rsidRDefault="0077074C" w:rsidP="008429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· «Співучий </w:t>
            </w:r>
            <w:proofErr w:type="spellStart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Кобзарик</w:t>
            </w:r>
            <w:proofErr w:type="spellEnd"/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04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11.02. по 13.02. 14.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Музичний керівник, вихователі груп</w:t>
            </w:r>
          </w:p>
        </w:tc>
      </w:tr>
      <w:tr w:rsidR="0077074C" w:rsidTr="00B70AF4">
        <w:tc>
          <w:tcPr>
            <w:tcW w:w="817" w:type="dxa"/>
          </w:tcPr>
          <w:p w:rsidR="0077074C" w:rsidRPr="006843EB" w:rsidRDefault="0077074C" w:rsidP="00C717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ІУ</w:t>
            </w:r>
          </w:p>
        </w:tc>
        <w:tc>
          <w:tcPr>
            <w:tcW w:w="8634" w:type="dxa"/>
            <w:gridSpan w:val="3"/>
          </w:tcPr>
          <w:p w:rsidR="0077074C" w:rsidRPr="006843EB" w:rsidRDefault="0077074C" w:rsidP="00C717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78" w:type="dxa"/>
          </w:tcPr>
          <w:p w:rsidR="0077074C" w:rsidRPr="006843EB" w:rsidRDefault="0077074C" w:rsidP="00C717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Залучати до участі в Проектній роботі та </w:t>
            </w: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запрошувати батьків  на тематичні заняття, свята, розваги, присвячених ювілейній даті з дня народження Т.Шевченка.</w:t>
            </w:r>
          </w:p>
        </w:tc>
        <w:tc>
          <w:tcPr>
            <w:tcW w:w="1904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Постійно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4678" w:type="dxa"/>
          </w:tcPr>
          <w:p w:rsidR="0077074C" w:rsidRPr="006843EB" w:rsidRDefault="0077074C" w:rsidP="006121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Батьківських куточках оформити  тематичні ширми, папки-пересувки для батьків за орієнтовною темою «Т.Г.Шевченко – великий поет України»</w:t>
            </w:r>
          </w:p>
        </w:tc>
        <w:tc>
          <w:tcPr>
            <w:tcW w:w="1904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17.02.14.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  <w:tr w:rsidR="0077074C" w:rsidRPr="0077074C" w:rsidTr="00240843">
        <w:tc>
          <w:tcPr>
            <w:tcW w:w="817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4678" w:type="dxa"/>
          </w:tcPr>
          <w:p w:rsidR="0077074C" w:rsidRPr="006843EB" w:rsidRDefault="0077074C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4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Залучати батьків до участі спільно з дітьми в конкурсі дитячих малюнків, присвячених життєвому шляху та творчості Т.Г.Шевченка.</w:t>
            </w:r>
          </w:p>
        </w:tc>
        <w:tc>
          <w:tcPr>
            <w:tcW w:w="1904" w:type="dxa"/>
          </w:tcPr>
          <w:p w:rsidR="0077074C" w:rsidRPr="006843EB" w:rsidRDefault="00705CEF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17.02. по 28.02.14.</w:t>
            </w:r>
          </w:p>
        </w:tc>
        <w:tc>
          <w:tcPr>
            <w:tcW w:w="2052" w:type="dxa"/>
          </w:tcPr>
          <w:p w:rsidR="0077074C" w:rsidRPr="006843EB" w:rsidRDefault="00742238" w:rsidP="00240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груп</w:t>
            </w:r>
          </w:p>
        </w:tc>
      </w:tr>
    </w:tbl>
    <w:p w:rsidR="00274613" w:rsidRDefault="00274613" w:rsidP="002408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4613" w:rsidRPr="006843EB" w:rsidRDefault="006843EB" w:rsidP="00684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3EB">
        <w:rPr>
          <w:rFonts w:ascii="Times New Roman" w:hAnsi="Times New Roman" w:cs="Times New Roman"/>
          <w:b/>
          <w:sz w:val="28"/>
          <w:szCs w:val="28"/>
          <w:lang w:val="uk-UA"/>
        </w:rPr>
        <w:t>Завідуюча ШДНЗ №1                                     Неселевська О.В.</w:t>
      </w:r>
    </w:p>
    <w:sectPr w:rsidR="00274613" w:rsidRPr="006843EB" w:rsidSect="00ED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6417D"/>
    <w:multiLevelType w:val="hybridMultilevel"/>
    <w:tmpl w:val="44C8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0843"/>
    <w:rsid w:val="000A5383"/>
    <w:rsid w:val="001F0AAC"/>
    <w:rsid w:val="001F40F5"/>
    <w:rsid w:val="00240843"/>
    <w:rsid w:val="002620C2"/>
    <w:rsid w:val="00274613"/>
    <w:rsid w:val="002C3AD1"/>
    <w:rsid w:val="00495596"/>
    <w:rsid w:val="00612123"/>
    <w:rsid w:val="006659AD"/>
    <w:rsid w:val="006843EB"/>
    <w:rsid w:val="00705CEF"/>
    <w:rsid w:val="00742238"/>
    <w:rsid w:val="0077074C"/>
    <w:rsid w:val="00842915"/>
    <w:rsid w:val="00943D41"/>
    <w:rsid w:val="009A4C10"/>
    <w:rsid w:val="00C71719"/>
    <w:rsid w:val="00D1217D"/>
    <w:rsid w:val="00D31EF3"/>
    <w:rsid w:val="00ED27BA"/>
    <w:rsid w:val="00F6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4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71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6</cp:revision>
  <dcterms:created xsi:type="dcterms:W3CDTF">2014-01-23T13:16:00Z</dcterms:created>
  <dcterms:modified xsi:type="dcterms:W3CDTF">2014-01-27T13:47:00Z</dcterms:modified>
</cp:coreProperties>
</file>